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BBC6" w14:textId="2BF721E9" w:rsidR="00B15939" w:rsidRPr="00B93C65" w:rsidRDefault="4E665DF1" w:rsidP="2B4AE683">
      <w:pPr>
        <w:rPr>
          <w:rFonts w:ascii="Cambria" w:hAnsi="Cambria"/>
        </w:rPr>
      </w:pPr>
      <w:r>
        <w:rPr>
          <w:noProof/>
        </w:rPr>
        <w:drawing>
          <wp:inline distT="0" distB="0" distL="0" distR="0" wp14:anchorId="4BFD5A4C" wp14:editId="7AFB2BCA">
            <wp:extent cx="1951415" cy="578009"/>
            <wp:effectExtent l="0" t="0" r="4445" b="6350"/>
            <wp:docPr id="2627635" name="Picture 262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7635"/>
                    <pic:cNvPicPr/>
                  </pic:nvPicPr>
                  <pic:blipFill>
                    <a:blip r:embed="rId7">
                      <a:extLst>
                        <a:ext uri="{28A0092B-C50C-407E-A947-70E740481C1C}">
                          <a14:useLocalDpi xmlns:a14="http://schemas.microsoft.com/office/drawing/2010/main" val="0"/>
                        </a:ext>
                      </a:extLst>
                    </a:blip>
                    <a:stretch>
                      <a:fillRect/>
                    </a:stretch>
                  </pic:blipFill>
                  <pic:spPr>
                    <a:xfrm>
                      <a:off x="0" y="0"/>
                      <a:ext cx="1951415" cy="578009"/>
                    </a:xfrm>
                    <a:prstGeom prst="rect">
                      <a:avLst/>
                    </a:prstGeom>
                  </pic:spPr>
                </pic:pic>
              </a:graphicData>
            </a:graphic>
          </wp:inline>
        </w:drawing>
      </w:r>
      <w:r w:rsidR="00EA150D" w:rsidRPr="28E87E83">
        <w:rPr>
          <w:rFonts w:ascii="Cambria" w:hAnsi="Cambria"/>
        </w:rPr>
        <w:t xml:space="preserve">  </w:t>
      </w:r>
      <w:r w:rsidR="25C77A6C">
        <w:rPr>
          <w:noProof/>
        </w:rPr>
        <w:drawing>
          <wp:inline distT="0" distB="0" distL="0" distR="0" wp14:anchorId="10D85D66" wp14:editId="14B87486">
            <wp:extent cx="2428875" cy="619125"/>
            <wp:effectExtent l="0" t="0" r="0" b="0"/>
            <wp:docPr id="1873192259" name="Picture 1" descr="C:\Users\mallona\Downloads\Foundations_internal 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28875" cy="619125"/>
                    </a:xfrm>
                    <a:prstGeom prst="rect">
                      <a:avLst/>
                    </a:prstGeom>
                  </pic:spPr>
                </pic:pic>
              </a:graphicData>
            </a:graphic>
          </wp:inline>
        </w:drawing>
      </w:r>
    </w:p>
    <w:p w14:paraId="2E51B155" w14:textId="749B7D3A" w:rsidR="28E87E83" w:rsidRDefault="28E87E83" w:rsidP="28E87E83">
      <w:pPr>
        <w:rPr>
          <w:rFonts w:ascii="Cambria" w:hAnsi="Cambria"/>
        </w:rPr>
      </w:pPr>
    </w:p>
    <w:p w14:paraId="51D22D3A" w14:textId="5917F544" w:rsidR="5357E6EC" w:rsidRDefault="5357E6EC" w:rsidP="28E87E83">
      <w:pPr>
        <w:spacing w:after="0" w:line="240" w:lineRule="auto"/>
        <w:jc w:val="center"/>
        <w:rPr>
          <w:color w:val="000000" w:themeColor="text1"/>
          <w:sz w:val="28"/>
          <w:szCs w:val="28"/>
        </w:rPr>
      </w:pPr>
      <w:r w:rsidRPr="28E87E83">
        <w:rPr>
          <w:b/>
          <w:bCs/>
          <w:color w:val="000000" w:themeColor="text1"/>
          <w:sz w:val="28"/>
          <w:szCs w:val="28"/>
        </w:rPr>
        <w:t xml:space="preserve">Albright </w:t>
      </w:r>
      <w:proofErr w:type="spellStart"/>
      <w:r w:rsidRPr="28E87E83">
        <w:rPr>
          <w:b/>
          <w:bCs/>
          <w:color w:val="000000" w:themeColor="text1"/>
          <w:sz w:val="28"/>
          <w:szCs w:val="28"/>
        </w:rPr>
        <w:t>Gemlick</w:t>
      </w:r>
      <w:proofErr w:type="spellEnd"/>
      <w:r w:rsidRPr="28E87E83">
        <w:rPr>
          <w:b/>
          <w:bCs/>
          <w:color w:val="000000" w:themeColor="text1"/>
          <w:sz w:val="28"/>
          <w:szCs w:val="28"/>
        </w:rPr>
        <w:t xml:space="preserve"> Scholarship</w:t>
      </w:r>
    </w:p>
    <w:p w14:paraId="5FD92968" w14:textId="0DE6FED0" w:rsidR="5357E6EC" w:rsidRDefault="5357E6EC" w:rsidP="28E87E83">
      <w:pPr>
        <w:jc w:val="center"/>
        <w:rPr>
          <w:color w:val="000000" w:themeColor="text1"/>
          <w:sz w:val="28"/>
          <w:szCs w:val="28"/>
        </w:rPr>
      </w:pPr>
      <w:r w:rsidRPr="28E87E83">
        <w:rPr>
          <w:b/>
          <w:bCs/>
          <w:color w:val="000000" w:themeColor="text1"/>
          <w:sz w:val="28"/>
          <w:szCs w:val="28"/>
        </w:rPr>
        <w:t>Recommendation Form</w:t>
      </w:r>
    </w:p>
    <w:p w14:paraId="2B65C4E2" w14:textId="2190E973" w:rsidR="28E87E83" w:rsidRDefault="28E87E83" w:rsidP="28E87E83">
      <w:pPr>
        <w:rPr>
          <w:color w:val="000000" w:themeColor="text1"/>
        </w:rPr>
      </w:pPr>
    </w:p>
    <w:p w14:paraId="50DC5779" w14:textId="2D35C948" w:rsidR="5357E6EC" w:rsidRDefault="5357E6EC" w:rsidP="28E87E83">
      <w:pPr>
        <w:rPr>
          <w:color w:val="FF0000"/>
        </w:rPr>
      </w:pPr>
      <w:r w:rsidRPr="28E87E83">
        <w:rPr>
          <w:b/>
          <w:bCs/>
          <w:color w:val="000000" w:themeColor="text1"/>
        </w:rPr>
        <w:t>Student:</w:t>
      </w:r>
      <w:r w:rsidRPr="28E87E83">
        <w:rPr>
          <w:color w:val="000000" w:themeColor="text1"/>
        </w:rPr>
        <w:t xml:space="preserve"> Please fill in your name only and give two forms to an instructor, advisor, counselor, employer or someone with direct knowledge of your abilities and potential. Please do not give this form to family members or employees of PSM. You will need to upload both completed recommendation forms with your application.</w:t>
      </w:r>
      <w:r w:rsidRPr="28E87E83">
        <w:rPr>
          <w:color w:val="FF0000"/>
        </w:rPr>
        <w:t xml:space="preserve"> </w:t>
      </w:r>
    </w:p>
    <w:p w14:paraId="099C5202" w14:textId="06842D5D" w:rsidR="5357E6EC" w:rsidRDefault="5357E6EC" w:rsidP="28E87E83">
      <w:pPr>
        <w:rPr>
          <w:color w:val="000000" w:themeColor="text1"/>
        </w:rPr>
      </w:pPr>
      <w:r w:rsidRPr="28E87E83">
        <w:rPr>
          <w:b/>
          <w:bCs/>
          <w:color w:val="000000" w:themeColor="text1"/>
        </w:rPr>
        <w:t>Student Information (to be completed by the applicant, please print legibly or type)</w:t>
      </w:r>
    </w:p>
    <w:p w14:paraId="65E99623" w14:textId="4FE30238" w:rsidR="5357E6EC" w:rsidRDefault="5357E6EC" w:rsidP="28E87E83">
      <w:pPr>
        <w:rPr>
          <w:color w:val="000000" w:themeColor="text1"/>
        </w:rPr>
      </w:pPr>
      <w:r w:rsidRPr="28E87E83">
        <w:rPr>
          <w:b/>
          <w:bCs/>
          <w:color w:val="000000" w:themeColor="text1"/>
        </w:rPr>
        <w:t>Full Name:</w:t>
      </w:r>
    </w:p>
    <w:p w14:paraId="6294490D" w14:textId="2F519354" w:rsidR="5357E6EC" w:rsidRDefault="5357E6EC" w:rsidP="28E87E83">
      <w:pPr>
        <w:rPr>
          <w:color w:val="000000" w:themeColor="text1"/>
        </w:rPr>
      </w:pPr>
      <w:r w:rsidRPr="28E87E83">
        <w:rPr>
          <w:b/>
          <w:bCs/>
          <w:color w:val="000000" w:themeColor="text1"/>
        </w:rPr>
        <w:t>Evaluation Form (to be completed by the individual providing the recommendation):</w:t>
      </w:r>
    </w:p>
    <w:p w14:paraId="35904632" w14:textId="0B6E7AA5" w:rsidR="5357E6EC" w:rsidRDefault="5357E6EC" w:rsidP="28E87E83">
      <w:pPr>
        <w:rPr>
          <w:color w:val="000000" w:themeColor="text1"/>
        </w:rPr>
      </w:pPr>
      <w:r w:rsidRPr="28E87E83">
        <w:rPr>
          <w:b/>
          <w:bCs/>
          <w:color w:val="000000" w:themeColor="text1"/>
        </w:rPr>
        <w:t>No letters of recommendation will be accepted.</w:t>
      </w:r>
      <w:r w:rsidRPr="28E87E83">
        <w:rPr>
          <w:color w:val="000000" w:themeColor="text1"/>
        </w:rPr>
        <w:t xml:space="preserve"> Please rate the student by marking(X) the appropriate level of performance.</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83"/>
        <w:gridCol w:w="1310"/>
        <w:gridCol w:w="1310"/>
        <w:gridCol w:w="1310"/>
        <w:gridCol w:w="1310"/>
        <w:gridCol w:w="1325"/>
        <w:gridCol w:w="1310"/>
      </w:tblGrid>
      <w:tr w:rsidR="28E87E83" w14:paraId="2DFA0665" w14:textId="77777777" w:rsidTr="28E87E83">
        <w:trPr>
          <w:trHeight w:val="300"/>
        </w:trPr>
        <w:tc>
          <w:tcPr>
            <w:tcW w:w="1483" w:type="dxa"/>
            <w:tcBorders>
              <w:top w:val="nil"/>
              <w:left w:val="nil"/>
              <w:bottom w:val="nil"/>
              <w:right w:val="nil"/>
            </w:tcBorders>
            <w:shd w:val="clear" w:color="auto" w:fill="FFFFFF" w:themeFill="background1"/>
            <w:tcMar>
              <w:left w:w="105" w:type="dxa"/>
              <w:right w:w="105" w:type="dxa"/>
            </w:tcMar>
          </w:tcPr>
          <w:p w14:paraId="68625F89" w14:textId="455774A4"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EDF6F9"/>
            <w:tcMar>
              <w:left w:w="105" w:type="dxa"/>
              <w:right w:w="105" w:type="dxa"/>
            </w:tcMar>
          </w:tcPr>
          <w:p w14:paraId="4D982648" w14:textId="33B14D4B" w:rsidR="28E87E83" w:rsidRDefault="28E87E83" w:rsidP="28E87E83">
            <w:pPr>
              <w:spacing w:after="0" w:line="240" w:lineRule="auto"/>
              <w:jc w:val="center"/>
              <w:rPr>
                <w:color w:val="000000" w:themeColor="text1"/>
                <w:sz w:val="20"/>
                <w:szCs w:val="20"/>
              </w:rPr>
            </w:pPr>
            <w:r w:rsidRPr="28E87E83">
              <w:rPr>
                <w:b/>
                <w:bCs/>
                <w:color w:val="000000" w:themeColor="text1"/>
                <w:sz w:val="20"/>
                <w:szCs w:val="20"/>
              </w:rPr>
              <w:t>Weak</w:t>
            </w:r>
          </w:p>
        </w:tc>
        <w:tc>
          <w:tcPr>
            <w:tcW w:w="1310" w:type="dxa"/>
            <w:tcBorders>
              <w:top w:val="single" w:sz="6" w:space="0" w:color="4BACC6"/>
              <w:left w:val="single" w:sz="6" w:space="0" w:color="4BACC6"/>
              <w:bottom w:val="single" w:sz="6" w:space="0" w:color="4BACC6"/>
              <w:right w:val="single" w:sz="6" w:space="0" w:color="4BACC6"/>
            </w:tcBorders>
            <w:shd w:val="clear" w:color="auto" w:fill="EDF6F9"/>
            <w:tcMar>
              <w:left w:w="105" w:type="dxa"/>
              <w:right w:w="105" w:type="dxa"/>
            </w:tcMar>
          </w:tcPr>
          <w:p w14:paraId="22641C63" w14:textId="0F8A58C3" w:rsidR="28E87E83" w:rsidRDefault="28E87E83" w:rsidP="28E87E83">
            <w:pPr>
              <w:spacing w:after="0" w:line="240" w:lineRule="auto"/>
              <w:jc w:val="center"/>
              <w:rPr>
                <w:color w:val="000000" w:themeColor="text1"/>
                <w:sz w:val="20"/>
                <w:szCs w:val="20"/>
              </w:rPr>
            </w:pPr>
            <w:r w:rsidRPr="28E87E83">
              <w:rPr>
                <w:b/>
                <w:bCs/>
                <w:color w:val="000000" w:themeColor="text1"/>
                <w:sz w:val="20"/>
                <w:szCs w:val="20"/>
              </w:rPr>
              <w:t>Below Average</w:t>
            </w:r>
          </w:p>
        </w:tc>
        <w:tc>
          <w:tcPr>
            <w:tcW w:w="1310" w:type="dxa"/>
            <w:tcBorders>
              <w:top w:val="single" w:sz="6" w:space="0" w:color="4BACC6"/>
              <w:left w:val="single" w:sz="6" w:space="0" w:color="4BACC6"/>
              <w:bottom w:val="single" w:sz="6" w:space="0" w:color="4BACC6"/>
              <w:right w:val="single" w:sz="6" w:space="0" w:color="4BACC6"/>
            </w:tcBorders>
            <w:shd w:val="clear" w:color="auto" w:fill="EDF6F9"/>
            <w:tcMar>
              <w:left w:w="105" w:type="dxa"/>
              <w:right w:w="105" w:type="dxa"/>
            </w:tcMar>
          </w:tcPr>
          <w:p w14:paraId="04CF3DD0" w14:textId="751155B6" w:rsidR="28E87E83" w:rsidRDefault="28E87E83" w:rsidP="28E87E83">
            <w:pPr>
              <w:spacing w:after="0" w:line="240" w:lineRule="auto"/>
              <w:jc w:val="center"/>
              <w:rPr>
                <w:color w:val="000000" w:themeColor="text1"/>
                <w:sz w:val="20"/>
                <w:szCs w:val="20"/>
              </w:rPr>
            </w:pPr>
            <w:r w:rsidRPr="28E87E83">
              <w:rPr>
                <w:b/>
                <w:bCs/>
                <w:color w:val="000000" w:themeColor="text1"/>
                <w:sz w:val="20"/>
                <w:szCs w:val="20"/>
              </w:rPr>
              <w:t>Average</w:t>
            </w:r>
          </w:p>
        </w:tc>
        <w:tc>
          <w:tcPr>
            <w:tcW w:w="1310" w:type="dxa"/>
            <w:tcBorders>
              <w:top w:val="single" w:sz="6" w:space="0" w:color="4BACC6"/>
              <w:left w:val="single" w:sz="6" w:space="0" w:color="4BACC6"/>
              <w:bottom w:val="single" w:sz="6" w:space="0" w:color="4BACC6"/>
              <w:right w:val="single" w:sz="6" w:space="0" w:color="4BACC6"/>
            </w:tcBorders>
            <w:shd w:val="clear" w:color="auto" w:fill="EDF6F9"/>
            <w:tcMar>
              <w:left w:w="105" w:type="dxa"/>
              <w:right w:w="105" w:type="dxa"/>
            </w:tcMar>
          </w:tcPr>
          <w:p w14:paraId="7DBAC237" w14:textId="4D55CF75" w:rsidR="28E87E83" w:rsidRDefault="28E87E83" w:rsidP="28E87E83">
            <w:pPr>
              <w:spacing w:after="0" w:line="240" w:lineRule="auto"/>
              <w:jc w:val="center"/>
              <w:rPr>
                <w:color w:val="000000" w:themeColor="text1"/>
                <w:sz w:val="20"/>
                <w:szCs w:val="20"/>
              </w:rPr>
            </w:pPr>
            <w:r w:rsidRPr="28E87E83">
              <w:rPr>
                <w:b/>
                <w:bCs/>
                <w:color w:val="000000" w:themeColor="text1"/>
                <w:sz w:val="20"/>
                <w:szCs w:val="20"/>
              </w:rPr>
              <w:t>Above Average</w:t>
            </w:r>
          </w:p>
        </w:tc>
        <w:tc>
          <w:tcPr>
            <w:tcW w:w="1325" w:type="dxa"/>
            <w:tcBorders>
              <w:top w:val="single" w:sz="6" w:space="0" w:color="4BACC6"/>
              <w:left w:val="single" w:sz="6" w:space="0" w:color="4BACC6"/>
              <w:bottom w:val="single" w:sz="6" w:space="0" w:color="4BACC6"/>
              <w:right w:val="single" w:sz="6" w:space="0" w:color="4BACC6"/>
            </w:tcBorders>
            <w:shd w:val="clear" w:color="auto" w:fill="EDF6F9"/>
            <w:tcMar>
              <w:left w:w="105" w:type="dxa"/>
              <w:right w:w="105" w:type="dxa"/>
            </w:tcMar>
          </w:tcPr>
          <w:p w14:paraId="7CA6E029" w14:textId="70EE337B" w:rsidR="28E87E83" w:rsidRDefault="28E87E83" w:rsidP="28E87E83">
            <w:pPr>
              <w:spacing w:after="0" w:line="240" w:lineRule="auto"/>
              <w:jc w:val="center"/>
              <w:rPr>
                <w:color w:val="000000" w:themeColor="text1"/>
                <w:sz w:val="20"/>
                <w:szCs w:val="20"/>
              </w:rPr>
            </w:pPr>
            <w:r w:rsidRPr="28E87E83">
              <w:rPr>
                <w:b/>
                <w:bCs/>
                <w:color w:val="000000" w:themeColor="text1"/>
                <w:sz w:val="20"/>
                <w:szCs w:val="20"/>
              </w:rPr>
              <w:t>Outstanding</w:t>
            </w:r>
          </w:p>
        </w:tc>
        <w:tc>
          <w:tcPr>
            <w:tcW w:w="1310" w:type="dxa"/>
            <w:tcBorders>
              <w:top w:val="single" w:sz="6" w:space="0" w:color="4BACC6"/>
              <w:left w:val="single" w:sz="6" w:space="0" w:color="4BACC6"/>
              <w:bottom w:val="single" w:sz="6" w:space="0" w:color="4BACC6"/>
              <w:right w:val="single" w:sz="6" w:space="0" w:color="4BACC6"/>
            </w:tcBorders>
            <w:shd w:val="clear" w:color="auto" w:fill="EDF6F9"/>
            <w:tcMar>
              <w:left w:w="105" w:type="dxa"/>
              <w:right w:w="105" w:type="dxa"/>
            </w:tcMar>
          </w:tcPr>
          <w:p w14:paraId="60291E20" w14:textId="1CD180D5" w:rsidR="28E87E83" w:rsidRDefault="28E87E83" w:rsidP="28E87E83">
            <w:pPr>
              <w:spacing w:after="0" w:line="240" w:lineRule="auto"/>
              <w:jc w:val="center"/>
              <w:rPr>
                <w:color w:val="000000" w:themeColor="text1"/>
                <w:sz w:val="20"/>
                <w:szCs w:val="20"/>
              </w:rPr>
            </w:pPr>
            <w:r w:rsidRPr="28E87E83">
              <w:rPr>
                <w:b/>
                <w:bCs/>
                <w:color w:val="000000" w:themeColor="text1"/>
                <w:sz w:val="20"/>
                <w:szCs w:val="20"/>
              </w:rPr>
              <w:t>Unknown</w:t>
            </w:r>
          </w:p>
        </w:tc>
      </w:tr>
      <w:tr w:rsidR="28E87E83" w14:paraId="4106C4CF" w14:textId="77777777" w:rsidTr="28E87E83">
        <w:trPr>
          <w:trHeight w:val="300"/>
        </w:trPr>
        <w:tc>
          <w:tcPr>
            <w:tcW w:w="1483" w:type="dxa"/>
            <w:tcBorders>
              <w:top w:val="single" w:sz="6" w:space="0" w:color="4BACC6"/>
              <w:left w:val="nil"/>
              <w:bottom w:val="nil"/>
              <w:right w:val="nil"/>
            </w:tcBorders>
            <w:shd w:val="clear" w:color="auto" w:fill="FFFFFF" w:themeFill="background1"/>
            <w:tcMar>
              <w:left w:w="105" w:type="dxa"/>
              <w:right w:w="105" w:type="dxa"/>
            </w:tcMar>
          </w:tcPr>
          <w:p w14:paraId="7F8700F0" w14:textId="3E6E0E22" w:rsidR="28E87E83" w:rsidRDefault="28E87E83" w:rsidP="28E87E83">
            <w:pPr>
              <w:spacing w:after="0" w:line="240" w:lineRule="auto"/>
              <w:rPr>
                <w:color w:val="000000" w:themeColor="text1"/>
                <w:sz w:val="20"/>
                <w:szCs w:val="20"/>
              </w:rPr>
            </w:pPr>
            <w:r w:rsidRPr="28E87E83">
              <w:rPr>
                <w:b/>
                <w:bCs/>
                <w:color w:val="000000" w:themeColor="text1"/>
                <w:sz w:val="20"/>
                <w:szCs w:val="20"/>
              </w:rPr>
              <w:t>Self Motivation</w:t>
            </w: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69D756DD" w14:textId="588B4398"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777A03CF" w14:textId="719756B0"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3DAC0ACA" w14:textId="40602763"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57ADEC0F" w14:textId="1C0FCFFD" w:rsidR="28E87E83" w:rsidRDefault="28E87E83" w:rsidP="28E87E83">
            <w:pPr>
              <w:spacing w:after="0" w:line="240" w:lineRule="auto"/>
              <w:rPr>
                <w:color w:val="000000" w:themeColor="text1"/>
              </w:rPr>
            </w:pPr>
          </w:p>
        </w:tc>
        <w:tc>
          <w:tcPr>
            <w:tcW w:w="1325"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1E66C196" w14:textId="144E9C4F"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2710A866" w14:textId="4AA4CC8C" w:rsidR="28E87E83" w:rsidRDefault="28E87E83" w:rsidP="28E87E83">
            <w:pPr>
              <w:spacing w:after="0" w:line="240" w:lineRule="auto"/>
              <w:rPr>
                <w:color w:val="000000" w:themeColor="text1"/>
              </w:rPr>
            </w:pPr>
          </w:p>
        </w:tc>
      </w:tr>
      <w:tr w:rsidR="28E87E83" w14:paraId="6CAAD900" w14:textId="77777777" w:rsidTr="28E87E83">
        <w:trPr>
          <w:trHeight w:val="300"/>
        </w:trPr>
        <w:tc>
          <w:tcPr>
            <w:tcW w:w="1483" w:type="dxa"/>
            <w:tcBorders>
              <w:top w:val="single" w:sz="6" w:space="0" w:color="4BACC6"/>
              <w:left w:val="nil"/>
              <w:bottom w:val="nil"/>
              <w:right w:val="nil"/>
            </w:tcBorders>
            <w:shd w:val="clear" w:color="auto" w:fill="FFFFFF" w:themeFill="background1"/>
            <w:tcMar>
              <w:left w:w="105" w:type="dxa"/>
              <w:right w:w="105" w:type="dxa"/>
            </w:tcMar>
          </w:tcPr>
          <w:p w14:paraId="431FD2F1" w14:textId="3B3A51AF" w:rsidR="28E87E83" w:rsidRDefault="28E87E83" w:rsidP="28E87E83">
            <w:pPr>
              <w:spacing w:after="0" w:line="240" w:lineRule="auto"/>
              <w:rPr>
                <w:color w:val="000000" w:themeColor="text1"/>
                <w:sz w:val="20"/>
                <w:szCs w:val="20"/>
              </w:rPr>
            </w:pPr>
            <w:r w:rsidRPr="28E87E83">
              <w:rPr>
                <w:b/>
                <w:bCs/>
                <w:color w:val="000000" w:themeColor="text1"/>
                <w:sz w:val="20"/>
                <w:szCs w:val="20"/>
              </w:rPr>
              <w:t>Commitment</w:t>
            </w: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567AE355" w14:textId="1731A28C"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760EDAC5" w14:textId="159BA688"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0B580D6A" w14:textId="338A6D32"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43CA3554" w14:textId="6B058833" w:rsidR="28E87E83" w:rsidRDefault="28E87E83" w:rsidP="28E87E83">
            <w:pPr>
              <w:spacing w:after="0" w:line="240" w:lineRule="auto"/>
              <w:rPr>
                <w:color w:val="000000" w:themeColor="text1"/>
              </w:rPr>
            </w:pPr>
          </w:p>
        </w:tc>
        <w:tc>
          <w:tcPr>
            <w:tcW w:w="1325"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0FBBB1B3" w14:textId="5ED145B0"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612958EC" w14:textId="5E5B812C" w:rsidR="28E87E83" w:rsidRDefault="28E87E83" w:rsidP="28E87E83">
            <w:pPr>
              <w:spacing w:after="0" w:line="240" w:lineRule="auto"/>
              <w:rPr>
                <w:color w:val="000000" w:themeColor="text1"/>
              </w:rPr>
            </w:pPr>
          </w:p>
        </w:tc>
      </w:tr>
      <w:tr w:rsidR="28E87E83" w14:paraId="2DC61601" w14:textId="77777777" w:rsidTr="28E87E83">
        <w:trPr>
          <w:trHeight w:val="300"/>
        </w:trPr>
        <w:tc>
          <w:tcPr>
            <w:tcW w:w="1483" w:type="dxa"/>
            <w:tcBorders>
              <w:top w:val="single" w:sz="6" w:space="0" w:color="4BACC6"/>
              <w:left w:val="nil"/>
              <w:bottom w:val="nil"/>
              <w:right w:val="nil"/>
            </w:tcBorders>
            <w:shd w:val="clear" w:color="auto" w:fill="FFFFFF" w:themeFill="background1"/>
            <w:tcMar>
              <w:left w:w="105" w:type="dxa"/>
              <w:right w:w="105" w:type="dxa"/>
            </w:tcMar>
          </w:tcPr>
          <w:p w14:paraId="40E1E927" w14:textId="5AC0EA53" w:rsidR="28E87E83" w:rsidRDefault="28E87E83" w:rsidP="28E87E83">
            <w:pPr>
              <w:spacing w:after="0" w:line="240" w:lineRule="auto"/>
              <w:rPr>
                <w:color w:val="000000" w:themeColor="text1"/>
                <w:sz w:val="20"/>
                <w:szCs w:val="20"/>
              </w:rPr>
            </w:pPr>
            <w:r w:rsidRPr="28E87E83">
              <w:rPr>
                <w:b/>
                <w:bCs/>
                <w:color w:val="000000" w:themeColor="text1"/>
                <w:sz w:val="20"/>
                <w:szCs w:val="20"/>
              </w:rPr>
              <w:t>Responsibility</w:t>
            </w: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44DA7EC9" w14:textId="20026D69"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672D98D0" w14:textId="54AFE6DE"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123D340A" w14:textId="726708A4"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69EC7DF2" w14:textId="152C3E48" w:rsidR="28E87E83" w:rsidRDefault="28E87E83" w:rsidP="28E87E83">
            <w:pPr>
              <w:spacing w:after="0" w:line="240" w:lineRule="auto"/>
              <w:rPr>
                <w:color w:val="000000" w:themeColor="text1"/>
              </w:rPr>
            </w:pPr>
          </w:p>
        </w:tc>
        <w:tc>
          <w:tcPr>
            <w:tcW w:w="1325"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536D6D41" w14:textId="7BAC63A9"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4CB2D7D5" w14:textId="6025B0A2" w:rsidR="28E87E83" w:rsidRDefault="28E87E83" w:rsidP="28E87E83">
            <w:pPr>
              <w:spacing w:after="0" w:line="240" w:lineRule="auto"/>
              <w:rPr>
                <w:color w:val="000000" w:themeColor="text1"/>
              </w:rPr>
            </w:pPr>
          </w:p>
        </w:tc>
      </w:tr>
      <w:tr w:rsidR="28E87E83" w14:paraId="33CFF2E5" w14:textId="77777777" w:rsidTr="28E87E83">
        <w:trPr>
          <w:trHeight w:val="300"/>
        </w:trPr>
        <w:tc>
          <w:tcPr>
            <w:tcW w:w="1483" w:type="dxa"/>
            <w:tcBorders>
              <w:top w:val="single" w:sz="6" w:space="0" w:color="4BACC6"/>
              <w:left w:val="nil"/>
              <w:bottom w:val="nil"/>
              <w:right w:val="nil"/>
            </w:tcBorders>
            <w:shd w:val="clear" w:color="auto" w:fill="FFFFFF" w:themeFill="background1"/>
            <w:tcMar>
              <w:left w:w="105" w:type="dxa"/>
              <w:right w:w="105" w:type="dxa"/>
            </w:tcMar>
          </w:tcPr>
          <w:p w14:paraId="02DE27F7" w14:textId="6734B465" w:rsidR="28E87E83" w:rsidRDefault="28E87E83" w:rsidP="28E87E83">
            <w:pPr>
              <w:spacing w:after="0" w:line="240" w:lineRule="auto"/>
              <w:rPr>
                <w:color w:val="000000" w:themeColor="text1"/>
                <w:sz w:val="20"/>
                <w:szCs w:val="20"/>
              </w:rPr>
            </w:pPr>
            <w:r w:rsidRPr="28E87E83">
              <w:rPr>
                <w:b/>
                <w:bCs/>
                <w:color w:val="000000" w:themeColor="text1"/>
                <w:sz w:val="20"/>
                <w:szCs w:val="20"/>
              </w:rPr>
              <w:t>Leadership</w:t>
            </w: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21AA0760" w14:textId="3100F3EC"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0FA6C092" w14:textId="44BD1A83"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2AF49196" w14:textId="1CD0FBDC"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229EF844" w14:textId="4D8739EE" w:rsidR="28E87E83" w:rsidRDefault="28E87E83" w:rsidP="28E87E83">
            <w:pPr>
              <w:spacing w:after="0" w:line="240" w:lineRule="auto"/>
              <w:rPr>
                <w:color w:val="000000" w:themeColor="text1"/>
              </w:rPr>
            </w:pPr>
          </w:p>
        </w:tc>
        <w:tc>
          <w:tcPr>
            <w:tcW w:w="1325"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31818EC2" w14:textId="56C3424A"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14B05D50" w14:textId="1830235B" w:rsidR="28E87E83" w:rsidRDefault="28E87E83" w:rsidP="28E87E83">
            <w:pPr>
              <w:spacing w:after="0" w:line="240" w:lineRule="auto"/>
              <w:rPr>
                <w:color w:val="000000" w:themeColor="text1"/>
              </w:rPr>
            </w:pPr>
          </w:p>
        </w:tc>
      </w:tr>
      <w:tr w:rsidR="28E87E83" w14:paraId="101E853F" w14:textId="77777777" w:rsidTr="28E87E83">
        <w:trPr>
          <w:trHeight w:val="300"/>
        </w:trPr>
        <w:tc>
          <w:tcPr>
            <w:tcW w:w="1483" w:type="dxa"/>
            <w:tcBorders>
              <w:top w:val="single" w:sz="6" w:space="0" w:color="4BACC6"/>
              <w:left w:val="nil"/>
              <w:bottom w:val="nil"/>
              <w:right w:val="nil"/>
            </w:tcBorders>
            <w:shd w:val="clear" w:color="auto" w:fill="FFFFFF" w:themeFill="background1"/>
            <w:tcMar>
              <w:left w:w="105" w:type="dxa"/>
              <w:right w:w="105" w:type="dxa"/>
            </w:tcMar>
          </w:tcPr>
          <w:p w14:paraId="0E97E6D1" w14:textId="4FD57C03" w:rsidR="28E87E83" w:rsidRDefault="28E87E83" w:rsidP="28E87E83">
            <w:pPr>
              <w:spacing w:after="0" w:line="240" w:lineRule="auto"/>
              <w:rPr>
                <w:color w:val="000000" w:themeColor="text1"/>
                <w:sz w:val="20"/>
                <w:szCs w:val="20"/>
              </w:rPr>
            </w:pPr>
            <w:r w:rsidRPr="28E87E83">
              <w:rPr>
                <w:b/>
                <w:bCs/>
                <w:color w:val="000000" w:themeColor="text1"/>
                <w:sz w:val="20"/>
                <w:szCs w:val="20"/>
              </w:rPr>
              <w:t>Judgment</w:t>
            </w: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2AA3487F" w14:textId="563F31FF"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5971606E" w14:textId="3828770F"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3C0B7222" w14:textId="2EFA8329"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68906955" w14:textId="402A4282" w:rsidR="28E87E83" w:rsidRDefault="28E87E83" w:rsidP="28E87E83">
            <w:pPr>
              <w:spacing w:after="0" w:line="240" w:lineRule="auto"/>
              <w:rPr>
                <w:color w:val="000000" w:themeColor="text1"/>
              </w:rPr>
            </w:pPr>
          </w:p>
        </w:tc>
        <w:tc>
          <w:tcPr>
            <w:tcW w:w="1325"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0C801750" w14:textId="307CA859"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A5D5E2"/>
            <w:tcMar>
              <w:left w:w="105" w:type="dxa"/>
              <w:right w:w="105" w:type="dxa"/>
            </w:tcMar>
          </w:tcPr>
          <w:p w14:paraId="5138C5FB" w14:textId="18545E54" w:rsidR="28E87E83" w:rsidRDefault="28E87E83" w:rsidP="28E87E83">
            <w:pPr>
              <w:spacing w:after="0" w:line="240" w:lineRule="auto"/>
              <w:rPr>
                <w:color w:val="000000" w:themeColor="text1"/>
              </w:rPr>
            </w:pPr>
          </w:p>
        </w:tc>
      </w:tr>
      <w:tr w:rsidR="28E87E83" w14:paraId="27EB1CAE" w14:textId="77777777" w:rsidTr="28E87E83">
        <w:trPr>
          <w:trHeight w:val="300"/>
        </w:trPr>
        <w:tc>
          <w:tcPr>
            <w:tcW w:w="1483" w:type="dxa"/>
            <w:tcBorders>
              <w:top w:val="single" w:sz="6" w:space="0" w:color="4BACC6"/>
              <w:left w:val="nil"/>
              <w:bottom w:val="nil"/>
              <w:right w:val="nil"/>
            </w:tcBorders>
            <w:shd w:val="clear" w:color="auto" w:fill="FFFFFF" w:themeFill="background1"/>
            <w:tcMar>
              <w:left w:w="105" w:type="dxa"/>
              <w:right w:w="105" w:type="dxa"/>
            </w:tcMar>
          </w:tcPr>
          <w:p w14:paraId="090E237B" w14:textId="3C9C4570" w:rsidR="28E87E83" w:rsidRDefault="28E87E83" w:rsidP="28E87E83">
            <w:pPr>
              <w:spacing w:after="0" w:line="240" w:lineRule="auto"/>
              <w:rPr>
                <w:color w:val="000000" w:themeColor="text1"/>
                <w:sz w:val="20"/>
                <w:szCs w:val="20"/>
              </w:rPr>
            </w:pPr>
            <w:r w:rsidRPr="28E87E83">
              <w:rPr>
                <w:b/>
                <w:bCs/>
                <w:color w:val="000000" w:themeColor="text1"/>
                <w:sz w:val="20"/>
                <w:szCs w:val="20"/>
              </w:rPr>
              <w:t>Creativity</w:t>
            </w: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08579BFA" w14:textId="381E113B"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17065E2D" w14:textId="767A9029"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334FB7C0" w14:textId="7E7B3125"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5B697B95" w14:textId="030A84D1" w:rsidR="28E87E83" w:rsidRDefault="28E87E83" w:rsidP="28E87E83">
            <w:pPr>
              <w:spacing w:after="0" w:line="240" w:lineRule="auto"/>
              <w:rPr>
                <w:color w:val="000000" w:themeColor="text1"/>
              </w:rPr>
            </w:pPr>
          </w:p>
        </w:tc>
        <w:tc>
          <w:tcPr>
            <w:tcW w:w="1325"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660FF662" w14:textId="3EC405EE" w:rsidR="28E87E83" w:rsidRDefault="28E87E83" w:rsidP="28E87E83">
            <w:pPr>
              <w:spacing w:after="0" w:line="240" w:lineRule="auto"/>
              <w:rPr>
                <w:color w:val="000000" w:themeColor="text1"/>
              </w:rPr>
            </w:pPr>
          </w:p>
        </w:tc>
        <w:tc>
          <w:tcPr>
            <w:tcW w:w="1310" w:type="dxa"/>
            <w:tcBorders>
              <w:top w:val="single" w:sz="6" w:space="0" w:color="4BACC6"/>
              <w:left w:val="single" w:sz="6" w:space="0" w:color="4BACC6"/>
              <w:bottom w:val="single" w:sz="6" w:space="0" w:color="4BACC6"/>
              <w:right w:val="single" w:sz="6" w:space="0" w:color="4BACC6"/>
            </w:tcBorders>
            <w:shd w:val="clear" w:color="auto" w:fill="D2EAF1"/>
            <w:tcMar>
              <w:left w:w="105" w:type="dxa"/>
              <w:right w:w="105" w:type="dxa"/>
            </w:tcMar>
          </w:tcPr>
          <w:p w14:paraId="48E4C059" w14:textId="304665BA" w:rsidR="28E87E83" w:rsidRDefault="28E87E83" w:rsidP="28E87E83">
            <w:pPr>
              <w:spacing w:after="0" w:line="240" w:lineRule="auto"/>
              <w:rPr>
                <w:color w:val="000000" w:themeColor="text1"/>
              </w:rPr>
            </w:pPr>
          </w:p>
        </w:tc>
      </w:tr>
    </w:tbl>
    <w:p w14:paraId="6168F405" w14:textId="1ED08E8E" w:rsidR="28E87E83" w:rsidRDefault="28E87E83" w:rsidP="28E87E83">
      <w:pPr>
        <w:rPr>
          <w:color w:val="000000" w:themeColor="text1"/>
        </w:rPr>
      </w:pPr>
    </w:p>
    <w:p w14:paraId="1571EC6E" w14:textId="78AA5854" w:rsidR="5357E6EC" w:rsidRDefault="5357E6EC" w:rsidP="28E87E83">
      <w:pPr>
        <w:rPr>
          <w:color w:val="000000" w:themeColor="text1"/>
        </w:rPr>
      </w:pPr>
      <w:r w:rsidRPr="28E87E83">
        <w:rPr>
          <w:color w:val="000000" w:themeColor="text1"/>
        </w:rPr>
        <w:t>Please Provide Additional Comments:</w:t>
      </w:r>
    </w:p>
    <w:p w14:paraId="64E7B1E9" w14:textId="23CCA9BA" w:rsidR="28E87E83" w:rsidRDefault="28E87E83" w:rsidP="28E87E83">
      <w:pPr>
        <w:rPr>
          <w:color w:val="000000" w:themeColor="text1"/>
        </w:rPr>
      </w:pPr>
    </w:p>
    <w:p w14:paraId="66522498" w14:textId="78B3C820" w:rsidR="28E87E83" w:rsidRDefault="28E87E83" w:rsidP="28E87E83">
      <w:pPr>
        <w:rPr>
          <w:color w:val="000000" w:themeColor="text1"/>
        </w:rPr>
      </w:pPr>
    </w:p>
    <w:p w14:paraId="0E885AEB" w14:textId="7967AEFE" w:rsidR="5357E6EC" w:rsidRDefault="5357E6EC" w:rsidP="28E87E83">
      <w:pPr>
        <w:rPr>
          <w:color w:val="000000" w:themeColor="text1"/>
        </w:rPr>
      </w:pPr>
      <w:r w:rsidRPr="28E87E83">
        <w:rPr>
          <w:color w:val="000000" w:themeColor="text1"/>
        </w:rPr>
        <w:t>Evaluator’s Signature:</w:t>
      </w:r>
      <w:r>
        <w:tab/>
      </w:r>
      <w:r>
        <w:tab/>
      </w:r>
      <w:r>
        <w:tab/>
      </w:r>
      <w:r>
        <w:tab/>
      </w:r>
      <w:r>
        <w:tab/>
      </w:r>
      <w:r>
        <w:tab/>
      </w:r>
      <w:r w:rsidRPr="28E87E83">
        <w:rPr>
          <w:color w:val="000000" w:themeColor="text1"/>
        </w:rPr>
        <w:t>Date:</w:t>
      </w:r>
    </w:p>
    <w:p w14:paraId="3F0F8E0E" w14:textId="431A1F4D" w:rsidR="5357E6EC" w:rsidRDefault="5357E6EC" w:rsidP="28E87E83">
      <w:pPr>
        <w:rPr>
          <w:rFonts w:ascii="Calibri" w:eastAsia="Calibri" w:hAnsi="Calibri" w:cs="Calibri"/>
          <w:color w:val="000000" w:themeColor="text1"/>
        </w:rPr>
      </w:pPr>
      <w:r w:rsidRPr="28E87E83">
        <w:rPr>
          <w:color w:val="000000" w:themeColor="text1"/>
        </w:rPr>
        <w:t>Position:</w:t>
      </w:r>
      <w:r>
        <w:tab/>
      </w:r>
      <w:r>
        <w:tab/>
      </w:r>
      <w:r>
        <w:tab/>
      </w:r>
      <w:r>
        <w:tab/>
      </w:r>
      <w:r>
        <w:tab/>
      </w:r>
      <w:r>
        <w:tab/>
      </w:r>
      <w:r>
        <w:tab/>
      </w:r>
      <w:r w:rsidRPr="28E87E83">
        <w:rPr>
          <w:color w:val="000000" w:themeColor="text1"/>
        </w:rPr>
        <w:t>School/Organization:</w:t>
      </w:r>
      <w:r>
        <w:tab/>
      </w:r>
      <w:r>
        <w:tab/>
      </w:r>
      <w:r>
        <w:tab/>
      </w:r>
      <w:r>
        <w:tab/>
      </w:r>
    </w:p>
    <w:p w14:paraId="04233239" w14:textId="00963156" w:rsidR="5357E6EC" w:rsidRDefault="5357E6EC" w:rsidP="28E87E83">
      <w:pPr>
        <w:rPr>
          <w:color w:val="000000" w:themeColor="text1"/>
        </w:rPr>
      </w:pPr>
      <w:r w:rsidRPr="28E87E83">
        <w:rPr>
          <w:color w:val="000000" w:themeColor="text1"/>
        </w:rPr>
        <w:t>Phone Number:</w:t>
      </w:r>
      <w:r>
        <w:tab/>
      </w:r>
      <w:r>
        <w:tab/>
      </w:r>
      <w:r>
        <w:tab/>
      </w:r>
      <w:r>
        <w:tab/>
      </w:r>
      <w:r>
        <w:tab/>
      </w:r>
      <w:r>
        <w:tab/>
      </w:r>
      <w:r w:rsidRPr="28E87E83">
        <w:rPr>
          <w:color w:val="000000" w:themeColor="text1"/>
        </w:rPr>
        <w:t xml:space="preserve">             E-Mail Address:</w:t>
      </w:r>
    </w:p>
    <w:p w14:paraId="5BA4F40C" w14:textId="32B51BFC" w:rsidR="5357E6EC" w:rsidRDefault="5357E6EC" w:rsidP="28E87E83">
      <w:pPr>
        <w:rPr>
          <w:color w:val="000000" w:themeColor="text1"/>
        </w:rPr>
      </w:pPr>
      <w:r w:rsidRPr="28E87E83">
        <w:rPr>
          <w:color w:val="000000" w:themeColor="text1"/>
        </w:rPr>
        <w:t>Address:</w:t>
      </w:r>
    </w:p>
    <w:p w14:paraId="2DFDC605" w14:textId="6910497B" w:rsidR="28E87E83" w:rsidRDefault="28E87E83" w:rsidP="28E87E83">
      <w:pPr>
        <w:rPr>
          <w:rFonts w:ascii="Cambria" w:hAnsi="Cambria"/>
        </w:rPr>
      </w:pPr>
    </w:p>
    <w:sectPr w:rsidR="28E87E83" w:rsidSect="005F603F">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603F" w14:textId="77777777" w:rsidR="0074006F" w:rsidRDefault="0074006F">
      <w:pPr>
        <w:spacing w:after="0" w:line="240" w:lineRule="auto"/>
      </w:pPr>
      <w:r>
        <w:separator/>
      </w:r>
    </w:p>
  </w:endnote>
  <w:endnote w:type="continuationSeparator" w:id="0">
    <w:p w14:paraId="02C6BF67" w14:textId="77777777" w:rsidR="0074006F" w:rsidRDefault="0074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B39F2F" w14:paraId="64E17EF7" w14:textId="77777777" w:rsidTr="72B39F2F">
      <w:trPr>
        <w:trHeight w:val="300"/>
      </w:trPr>
      <w:tc>
        <w:tcPr>
          <w:tcW w:w="3120" w:type="dxa"/>
        </w:tcPr>
        <w:p w14:paraId="12B02676" w14:textId="1A7D4BD9" w:rsidR="72B39F2F" w:rsidRDefault="72B39F2F" w:rsidP="72B39F2F">
          <w:pPr>
            <w:pStyle w:val="Header"/>
            <w:ind w:left="-115"/>
          </w:pPr>
        </w:p>
      </w:tc>
      <w:tc>
        <w:tcPr>
          <w:tcW w:w="3120" w:type="dxa"/>
        </w:tcPr>
        <w:p w14:paraId="2539E916" w14:textId="278D576F" w:rsidR="72B39F2F" w:rsidRDefault="72B39F2F" w:rsidP="72B39F2F">
          <w:pPr>
            <w:pStyle w:val="Header"/>
            <w:jc w:val="center"/>
          </w:pPr>
        </w:p>
      </w:tc>
      <w:tc>
        <w:tcPr>
          <w:tcW w:w="3120" w:type="dxa"/>
        </w:tcPr>
        <w:p w14:paraId="177A66A7" w14:textId="32A6E18D" w:rsidR="72B39F2F" w:rsidRDefault="72B39F2F" w:rsidP="72B39F2F">
          <w:pPr>
            <w:pStyle w:val="Header"/>
            <w:ind w:right="-115"/>
            <w:jc w:val="right"/>
          </w:pPr>
        </w:p>
      </w:tc>
    </w:tr>
  </w:tbl>
  <w:p w14:paraId="0F6A9561" w14:textId="3EB51A79" w:rsidR="72B39F2F" w:rsidRDefault="72B39F2F" w:rsidP="72B39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BFE6" w14:textId="77777777" w:rsidR="0074006F" w:rsidRDefault="0074006F">
      <w:pPr>
        <w:spacing w:after="0" w:line="240" w:lineRule="auto"/>
      </w:pPr>
      <w:r>
        <w:separator/>
      </w:r>
    </w:p>
  </w:footnote>
  <w:footnote w:type="continuationSeparator" w:id="0">
    <w:p w14:paraId="219D3114" w14:textId="77777777" w:rsidR="0074006F" w:rsidRDefault="0074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B39F2F" w14:paraId="2C369547" w14:textId="77777777" w:rsidTr="72B39F2F">
      <w:trPr>
        <w:trHeight w:val="300"/>
      </w:trPr>
      <w:tc>
        <w:tcPr>
          <w:tcW w:w="3120" w:type="dxa"/>
        </w:tcPr>
        <w:p w14:paraId="2C0A129F" w14:textId="78A762F1" w:rsidR="72B39F2F" w:rsidRDefault="72B39F2F" w:rsidP="72B39F2F">
          <w:pPr>
            <w:pStyle w:val="Header"/>
            <w:ind w:left="-115"/>
          </w:pPr>
        </w:p>
      </w:tc>
      <w:tc>
        <w:tcPr>
          <w:tcW w:w="3120" w:type="dxa"/>
        </w:tcPr>
        <w:p w14:paraId="69F7E1E4" w14:textId="07AB121B" w:rsidR="72B39F2F" w:rsidRDefault="72B39F2F" w:rsidP="72B39F2F">
          <w:pPr>
            <w:pStyle w:val="Header"/>
            <w:jc w:val="center"/>
          </w:pPr>
        </w:p>
      </w:tc>
      <w:tc>
        <w:tcPr>
          <w:tcW w:w="3120" w:type="dxa"/>
        </w:tcPr>
        <w:p w14:paraId="1DB34460" w14:textId="33E10837" w:rsidR="72B39F2F" w:rsidRDefault="72B39F2F" w:rsidP="72B39F2F">
          <w:pPr>
            <w:pStyle w:val="Header"/>
            <w:ind w:right="-115"/>
            <w:jc w:val="right"/>
          </w:pPr>
        </w:p>
      </w:tc>
    </w:tr>
  </w:tbl>
  <w:p w14:paraId="01833209" w14:textId="53C5BAE8" w:rsidR="72B39F2F" w:rsidRDefault="72B39F2F" w:rsidP="72B39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CC1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81942"/>
    <w:multiLevelType w:val="hybridMultilevel"/>
    <w:tmpl w:val="E24C0D08"/>
    <w:lvl w:ilvl="0" w:tplc="2460B9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D265BD"/>
    <w:multiLevelType w:val="hybridMultilevel"/>
    <w:tmpl w:val="DA1E6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F67584"/>
    <w:multiLevelType w:val="hybridMultilevel"/>
    <w:tmpl w:val="B658BED8"/>
    <w:lvl w:ilvl="0" w:tplc="E1CCFFC6">
      <w:start w:val="1"/>
      <w:numFmt w:val="decimal"/>
      <w:lvlText w:val="%1."/>
      <w:lvlJc w:val="left"/>
      <w:pPr>
        <w:ind w:left="1080" w:hanging="360"/>
      </w:pPr>
      <w:rPr>
        <w:rFonts w:ascii="Times New Roman" w:eastAsia="Times New Roman" w:hAnsi="Times New Roman" w:cs="Times New Roman" w:hint="default"/>
        <w:b w:val="0"/>
        <w:bCs w:val="0"/>
        <w:i w:val="0"/>
        <w:iCs w:val="0"/>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06502652">
    <w:abstractNumId w:val="1"/>
  </w:num>
  <w:num w:numId="2" w16cid:durableId="96408016">
    <w:abstractNumId w:val="3"/>
  </w:num>
  <w:num w:numId="3" w16cid:durableId="591474797">
    <w:abstractNumId w:val="2"/>
  </w:num>
  <w:num w:numId="4" w16cid:durableId="58904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63"/>
    <w:rsid w:val="000324D7"/>
    <w:rsid w:val="000F5539"/>
    <w:rsid w:val="001238FC"/>
    <w:rsid w:val="0012444A"/>
    <w:rsid w:val="001372F5"/>
    <w:rsid w:val="00146B80"/>
    <w:rsid w:val="0016635C"/>
    <w:rsid w:val="00196DDC"/>
    <w:rsid w:val="001B5EBA"/>
    <w:rsid w:val="001D145F"/>
    <w:rsid w:val="001D3EE3"/>
    <w:rsid w:val="002033B6"/>
    <w:rsid w:val="00217748"/>
    <w:rsid w:val="002634E5"/>
    <w:rsid w:val="002B0B2E"/>
    <w:rsid w:val="002F289C"/>
    <w:rsid w:val="003435A6"/>
    <w:rsid w:val="0036718D"/>
    <w:rsid w:val="003C1C3A"/>
    <w:rsid w:val="00431389"/>
    <w:rsid w:val="004379CA"/>
    <w:rsid w:val="004C14DC"/>
    <w:rsid w:val="0051715F"/>
    <w:rsid w:val="005A1035"/>
    <w:rsid w:val="005F603F"/>
    <w:rsid w:val="00621E41"/>
    <w:rsid w:val="00646A3E"/>
    <w:rsid w:val="0068710A"/>
    <w:rsid w:val="00696EF6"/>
    <w:rsid w:val="006A68A6"/>
    <w:rsid w:val="006B18E7"/>
    <w:rsid w:val="006F2248"/>
    <w:rsid w:val="0074006F"/>
    <w:rsid w:val="00771570"/>
    <w:rsid w:val="00851EB3"/>
    <w:rsid w:val="008937BE"/>
    <w:rsid w:val="008A6027"/>
    <w:rsid w:val="008D02C4"/>
    <w:rsid w:val="00962A3E"/>
    <w:rsid w:val="00A36974"/>
    <w:rsid w:val="00A66D43"/>
    <w:rsid w:val="00A82C89"/>
    <w:rsid w:val="00B014EB"/>
    <w:rsid w:val="00B15939"/>
    <w:rsid w:val="00B32F50"/>
    <w:rsid w:val="00B379AF"/>
    <w:rsid w:val="00B93C65"/>
    <w:rsid w:val="00BA4769"/>
    <w:rsid w:val="00BF74E3"/>
    <w:rsid w:val="00C447C3"/>
    <w:rsid w:val="00C5046F"/>
    <w:rsid w:val="00C57A01"/>
    <w:rsid w:val="00C84663"/>
    <w:rsid w:val="00CF7ADD"/>
    <w:rsid w:val="00D136F1"/>
    <w:rsid w:val="00D37B9B"/>
    <w:rsid w:val="00D61284"/>
    <w:rsid w:val="00D64F28"/>
    <w:rsid w:val="00D777A9"/>
    <w:rsid w:val="00D937ED"/>
    <w:rsid w:val="00DB795A"/>
    <w:rsid w:val="00DD2786"/>
    <w:rsid w:val="00E21807"/>
    <w:rsid w:val="00E26CFE"/>
    <w:rsid w:val="00EA150D"/>
    <w:rsid w:val="00EB3D12"/>
    <w:rsid w:val="00EC039E"/>
    <w:rsid w:val="00ED3892"/>
    <w:rsid w:val="00F31D4B"/>
    <w:rsid w:val="00FC4283"/>
    <w:rsid w:val="0507DAC0"/>
    <w:rsid w:val="07904E5F"/>
    <w:rsid w:val="08BEFD7A"/>
    <w:rsid w:val="0A052BD1"/>
    <w:rsid w:val="0AD29CAC"/>
    <w:rsid w:val="0DDF5312"/>
    <w:rsid w:val="101569B2"/>
    <w:rsid w:val="11EBFEC4"/>
    <w:rsid w:val="1324E67B"/>
    <w:rsid w:val="1464F27A"/>
    <w:rsid w:val="164A6C53"/>
    <w:rsid w:val="16F9FC71"/>
    <w:rsid w:val="18627FB3"/>
    <w:rsid w:val="18BEC195"/>
    <w:rsid w:val="1C2382D3"/>
    <w:rsid w:val="1C6D93F3"/>
    <w:rsid w:val="1CDAC45D"/>
    <w:rsid w:val="20140A91"/>
    <w:rsid w:val="234E7250"/>
    <w:rsid w:val="25C77A6C"/>
    <w:rsid w:val="2623D039"/>
    <w:rsid w:val="27634ACD"/>
    <w:rsid w:val="28E87E83"/>
    <w:rsid w:val="2A00AEEA"/>
    <w:rsid w:val="2B4AE683"/>
    <w:rsid w:val="2BEB7ADE"/>
    <w:rsid w:val="2F29FD3B"/>
    <w:rsid w:val="2FA63C17"/>
    <w:rsid w:val="3013D30F"/>
    <w:rsid w:val="3356623B"/>
    <w:rsid w:val="33DD6466"/>
    <w:rsid w:val="3435D306"/>
    <w:rsid w:val="3486D66C"/>
    <w:rsid w:val="35453F7E"/>
    <w:rsid w:val="3798259F"/>
    <w:rsid w:val="38D36143"/>
    <w:rsid w:val="39E3F0F4"/>
    <w:rsid w:val="3BEDB5C5"/>
    <w:rsid w:val="3C4A1E57"/>
    <w:rsid w:val="3D5C7734"/>
    <w:rsid w:val="3F563618"/>
    <w:rsid w:val="3FECEA67"/>
    <w:rsid w:val="41E1F42A"/>
    <w:rsid w:val="424F0B30"/>
    <w:rsid w:val="42B44D0D"/>
    <w:rsid w:val="42C1714A"/>
    <w:rsid w:val="4310EB79"/>
    <w:rsid w:val="491A27EB"/>
    <w:rsid w:val="491A91BE"/>
    <w:rsid w:val="49A78971"/>
    <w:rsid w:val="4B57A787"/>
    <w:rsid w:val="4D4EA71B"/>
    <w:rsid w:val="4E665DF1"/>
    <w:rsid w:val="4F8D8BB3"/>
    <w:rsid w:val="505297CC"/>
    <w:rsid w:val="50B22946"/>
    <w:rsid w:val="5143F0D8"/>
    <w:rsid w:val="51ACA5CE"/>
    <w:rsid w:val="527E2E36"/>
    <w:rsid w:val="52899974"/>
    <w:rsid w:val="5357E6EC"/>
    <w:rsid w:val="53E9CA08"/>
    <w:rsid w:val="547B919A"/>
    <w:rsid w:val="5557B78D"/>
    <w:rsid w:val="561761FB"/>
    <w:rsid w:val="585569A1"/>
    <w:rsid w:val="5AEB2155"/>
    <w:rsid w:val="5B8CC11D"/>
    <w:rsid w:val="5C79B051"/>
    <w:rsid w:val="608C4698"/>
    <w:rsid w:val="60E6C497"/>
    <w:rsid w:val="625D64BE"/>
    <w:rsid w:val="6262202B"/>
    <w:rsid w:val="63718003"/>
    <w:rsid w:val="6442AB02"/>
    <w:rsid w:val="64C8B56A"/>
    <w:rsid w:val="6643008F"/>
    <w:rsid w:val="672148B8"/>
    <w:rsid w:val="695355C2"/>
    <w:rsid w:val="69821822"/>
    <w:rsid w:val="69B0CEF1"/>
    <w:rsid w:val="6EF2D9C3"/>
    <w:rsid w:val="6F8C670A"/>
    <w:rsid w:val="6FFF8CF8"/>
    <w:rsid w:val="703B698D"/>
    <w:rsid w:val="710BF2FD"/>
    <w:rsid w:val="722D4182"/>
    <w:rsid w:val="72B39F2F"/>
    <w:rsid w:val="732BBB9D"/>
    <w:rsid w:val="749228F9"/>
    <w:rsid w:val="75AFEF58"/>
    <w:rsid w:val="7C6257C4"/>
    <w:rsid w:val="7C9DA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E0E7F"/>
  <w15:docId w15:val="{DD15723B-62C8-4B15-855D-DB34387D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4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6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C84663"/>
    <w:rPr>
      <w:rFonts w:ascii="Tahoma" w:hAnsi="Tahoma" w:cs="Tahoma"/>
      <w:sz w:val="16"/>
      <w:szCs w:val="16"/>
    </w:rPr>
  </w:style>
  <w:style w:type="paragraph" w:customStyle="1" w:styleId="MediumGrid1-Accent21">
    <w:name w:val="Medium Grid 1 - Accent 21"/>
    <w:basedOn w:val="Normal"/>
    <w:uiPriority w:val="99"/>
    <w:qFormat/>
    <w:rsid w:val="00C84663"/>
    <w:pPr>
      <w:ind w:left="720"/>
    </w:pPr>
  </w:style>
  <w:style w:type="character" w:styleId="Hyperlink">
    <w:name w:val="Hyperlink"/>
    <w:uiPriority w:val="99"/>
    <w:rsid w:val="00C84663"/>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72"/>
    <w:qFormat/>
    <w:rsid w:val="001372F5"/>
    <w:pPr>
      <w:ind w:left="720"/>
      <w:contextualSpacing/>
    </w:pPr>
  </w:style>
  <w:style w:type="character" w:styleId="FollowedHyperlink">
    <w:name w:val="FollowedHyperlink"/>
    <w:basedOn w:val="DefaultParagraphFont"/>
    <w:uiPriority w:val="99"/>
    <w:semiHidden/>
    <w:unhideWhenUsed/>
    <w:rsid w:val="00962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4</DocSecurity>
  <Lines>7</Lines>
  <Paragraphs>2</Paragraphs>
  <ScaleCrop>false</ScaleCrop>
  <Company>Manchester College</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jabeer</dc:creator>
  <cp:keywords/>
  <cp:lastModifiedBy>Kristen Powell</cp:lastModifiedBy>
  <cp:revision>2</cp:revision>
  <cp:lastPrinted>2023-12-14T15:17:00Z</cp:lastPrinted>
  <dcterms:created xsi:type="dcterms:W3CDTF">2024-01-10T14:34:00Z</dcterms:created>
  <dcterms:modified xsi:type="dcterms:W3CDTF">2024-01-10T14:34:00Z</dcterms:modified>
</cp:coreProperties>
</file>